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976A03" w:rsidRPr="00976A03">
              <w:rPr>
                <w:rFonts w:ascii="Times New Roman" w:hAnsi="Times New Roman" w:cs="Times New Roman"/>
                <w:sz w:val="24"/>
                <w:szCs w:val="24"/>
              </w:rPr>
              <w:t>Источник пресной воды у монастыря Оптина Пустынь</w:t>
            </w: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Памятник природы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Значение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Региональный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6A03" w:rsidRPr="00976A03">
              <w:rPr>
                <w:rFonts w:ascii="Times New Roman" w:hAnsi="Times New Roman" w:cs="Times New Roman"/>
                <w:sz w:val="24"/>
                <w:szCs w:val="24"/>
              </w:rPr>
              <w:t>22.07.1991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 w:rsidP="0097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6A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6A03" w:rsidRPr="00976A03">
              <w:rPr>
                <w:rFonts w:ascii="Times New Roman" w:hAnsi="Times New Roman" w:cs="Times New Roman"/>
                <w:sz w:val="24"/>
                <w:szCs w:val="24"/>
              </w:rPr>
              <w:t>охранение источника пресной воды, который является местом паломничества верующих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6A03"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исполнительного комитета Калужского областного Совета народных депутатов от 22.07.1991 № 279 «Об </w:t>
            </w:r>
            <w:r w:rsidR="00976A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6A03" w:rsidRPr="00976A03">
              <w:rPr>
                <w:rFonts w:ascii="Times New Roman" w:hAnsi="Times New Roman" w:cs="Times New Roman"/>
                <w:sz w:val="24"/>
                <w:szCs w:val="24"/>
              </w:rPr>
              <w:t>объявлении объектов памятниками природы регионального значения» (в ред. постановления Правительства Калужской области от 16.04.2012 № 185)</w:t>
            </w:r>
            <w:r w:rsidR="00976A0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76A03"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</w:t>
            </w:r>
            <w:r w:rsidR="00976A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6A03" w:rsidRPr="00976A03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 Калужской области от 08.02.2021 № 111-21 «Об особо охраняемой природной территории регионального значения – памятнике природы «Источник пресной воды у монастыря Оптина Пустынь»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Министерство природных ресурсов и экологии Калужской области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 w:rsidP="0097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Калужская область, </w:t>
            </w:r>
            <w:r w:rsidR="00976A03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76A03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 w:rsidP="0097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6A03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976A03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3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9" w:rsidRPr="004D7979" w:rsidRDefault="00F408AB" w:rsidP="004D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7979" w:rsidRPr="004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пресной воды у монастыря Оптина Пустынь расположен</w:t>
            </w:r>
            <w:r w:rsidR="004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979" w:rsidRPr="004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северо-западной оконечности Средне-Русской возвышенности, на правом берегу реки Жиздра. Он представляет собой источник пресных подземных вод озерско-хованского водоносного комплекса верхнего девона, приуроченного к мощной толще (от 20 до 40 м) сильно трещиноватых известняков и доломитов. Водоупорной кровлей его служат глины малевского горизонта мощностью 8-10 м, в подошве которой залегает гипсоносная толща верхнего девона.</w:t>
            </w:r>
          </w:p>
          <w:p w:rsidR="00F408AB" w:rsidRPr="00976A03" w:rsidRDefault="004D7979" w:rsidP="004D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находится вблизи Иоанно-Предтеченского скита на окраине лесного массива, основными древесными породами которого являются дуб черешчатый, клен остролистный, ель европейская, береза повислая, липа мелколистная, ива белая, лещина  обыкновенная, сосна обыкновенная, вяз шершавый и рябина обыкновенная. Травяной ярус в нем представлен типичными растениями, среди которых наиболее обильны дудник лесной, сныть обыкновенная, колокольчик крапиволистный, хвощ лесной, герань лесная, зверобой продырявленный, живучка ползучая, вербейник обыкновенный, вероника дубравная, лапчатка гусиная и подорожник большой. Также около источника посажены сирень обыкновенная, пихта бальзамическая, спирея дубровколистная, барбарис Тунберга, дуб красный и туя западная; разбиты клумбы, на которых растут хосты, флоксы, розы, лилейники, гортензии и другие декоративные растения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 w:rsidP="004D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>В окрестностях и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 пресной воды у монастыря Оптина Пустынь» отмечено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51 вид сосудистых растений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2 вида земноводных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2 вида пресмыкающихся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49 видов птиц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 и 5 видов млекопитающих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редких и находящихся под угрозой исчезновения объектах животного и </w:t>
            </w:r>
            <w:r w:rsidRPr="004D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 w:rsidP="004D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Редкие и находящиеся под угрозой исчезновения объекты животного и растительного мира, занесенные в Красную книгу Российской Федерации и (или) Международную Красную книгу, а также объекты растительного мира, занесенные в Красную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книгу Калужской области, 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особо охраняемой природной территории и ее охранной зоны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  <w:proofErr w:type="gramEnd"/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Однако в лесном массиве, на окраине которого расположен источник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 пресной воды у монастыря Оптина Пустынь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зарегистрированы хохлатая синица и клинтух, занесенные в 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>Красную книгу Калужской области</w:t>
            </w:r>
          </w:p>
        </w:tc>
      </w:tr>
      <w:tr w:rsidR="00F408AB" w:rsidRP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границах ООПТ историко-культурных объектов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регионального значения «Источник 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пресной воды у монастыря Оптина Пустынь» входит в границы памятника истории и культуры федерального значе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>ния «Монастырь «Оптина Пустынь»</w:t>
            </w:r>
          </w:p>
        </w:tc>
      </w:tr>
      <w:tr w:rsidR="00F408AB" w:rsidTr="00F408A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B" w:rsidRPr="004D7979" w:rsidRDefault="00F408AB" w:rsidP="004D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>особо охраняемой природной территории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как удовлетворительное. Однако он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значительную рекреационную нагрузку со стороны многочисленных верующих, так как входит в границы памятника истории и культуры федерального значения «Монастырь «Оптина Пустынь». Источник обустроен в форме беседки, к которой 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7979" w:rsidRPr="004D7979">
              <w:rPr>
                <w:rFonts w:ascii="Times New Roman" w:hAnsi="Times New Roman" w:cs="Times New Roman"/>
                <w:sz w:val="24"/>
                <w:szCs w:val="24"/>
              </w:rPr>
              <w:t>ведет грунтовая дорожка. Территория вокруг него облагорожена, здесь устроены клумбы, высажены декоративные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</w:t>
            </w:r>
          </w:p>
        </w:tc>
      </w:tr>
    </w:tbl>
    <w:p w:rsidR="00F408AB" w:rsidRDefault="00F408AB">
      <w:bookmarkStart w:id="0" w:name="_GoBack"/>
      <w:bookmarkEnd w:id="0"/>
    </w:p>
    <w:sectPr w:rsidR="00F4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B0626"/>
    <w:rsid w:val="000D7CA5"/>
    <w:rsid w:val="00172D30"/>
    <w:rsid w:val="001A5311"/>
    <w:rsid w:val="001C2FF2"/>
    <w:rsid w:val="003941C7"/>
    <w:rsid w:val="004D7979"/>
    <w:rsid w:val="0079532B"/>
    <w:rsid w:val="007F3680"/>
    <w:rsid w:val="007F6A6F"/>
    <w:rsid w:val="00832C97"/>
    <w:rsid w:val="008F0B79"/>
    <w:rsid w:val="00901DDF"/>
    <w:rsid w:val="00976A03"/>
    <w:rsid w:val="00DF27C0"/>
    <w:rsid w:val="00E905FF"/>
    <w:rsid w:val="00F408AB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DFD6-76F0-4C16-A16F-D9FC78CE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5</cp:revision>
  <dcterms:created xsi:type="dcterms:W3CDTF">2017-02-27T06:21:00Z</dcterms:created>
  <dcterms:modified xsi:type="dcterms:W3CDTF">2021-05-07T05:33:00Z</dcterms:modified>
</cp:coreProperties>
</file>